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3884">
      <w:pPr>
        <w:autoSpaceDE w:val="0"/>
        <w:spacing w:line="58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31C2F580">
      <w:pPr>
        <w:autoSpaceDE/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学科建设成效定性评价表</w:t>
      </w:r>
    </w:p>
    <w:p w14:paraId="326B3E5C">
      <w:pPr>
        <w:autoSpaceDE w:val="0"/>
        <w:spacing w:line="58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学院（盖章）：        学科：          负责人签字：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6714"/>
        <w:gridCol w:w="1010"/>
      </w:tblGrid>
      <w:tr w14:paraId="7E45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72" w:type="dxa"/>
          </w:tcPr>
          <w:p w14:paraId="0C927F83">
            <w:pPr>
              <w:autoSpaceDE w:val="0"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6714" w:type="dxa"/>
          </w:tcPr>
          <w:p w14:paraId="70E40B7F">
            <w:pPr>
              <w:autoSpaceDE w:val="0"/>
              <w:spacing w:line="58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情况总结</w:t>
            </w:r>
          </w:p>
        </w:tc>
        <w:tc>
          <w:tcPr>
            <w:tcW w:w="1010" w:type="dxa"/>
          </w:tcPr>
          <w:p w14:paraId="0C8D8E0B">
            <w:pPr>
              <w:autoSpaceDE w:val="0"/>
              <w:spacing w:line="580" w:lineRule="exact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FE7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1485CA37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党的建设</w:t>
            </w:r>
          </w:p>
        </w:tc>
        <w:tc>
          <w:tcPr>
            <w:tcW w:w="6714" w:type="dxa"/>
            <w:vAlign w:val="top"/>
          </w:tcPr>
          <w:p w14:paraId="3F5B28FA">
            <w:pPr>
              <w:autoSpaceDE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写实性描述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在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加强基层党组织建设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落实意识形态责任情况，以及出现重大责任问题和处理情况等。字数控制在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300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  <w:p w14:paraId="1AAFFBAB">
            <w:pPr>
              <w:autoSpaceDE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10" w:type="dxa"/>
            <w:vAlign w:val="top"/>
          </w:tcPr>
          <w:p w14:paraId="14008751">
            <w:pPr>
              <w:autoSpaceDE w:val="0"/>
              <w:spacing w:line="58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5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1F87B553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人才培养</w:t>
            </w:r>
          </w:p>
        </w:tc>
        <w:tc>
          <w:tcPr>
            <w:tcW w:w="6714" w:type="dxa"/>
            <w:vAlign w:val="top"/>
          </w:tcPr>
          <w:p w14:paraId="65DB7567">
            <w:pPr>
              <w:autoSpaceDE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写实性描述在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落实立德树人根本任务、探索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拔尖创新人才模式改革，推进科教融汇、产教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融合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等方面的举措及成效。字数控制在300字以内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  <w:p w14:paraId="6A4DB72E">
            <w:pPr>
              <w:autoSpaceDE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top"/>
          </w:tcPr>
          <w:p w14:paraId="3FD0B8B2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59A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42A8C8A7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师资队伍</w:t>
            </w:r>
          </w:p>
        </w:tc>
        <w:tc>
          <w:tcPr>
            <w:tcW w:w="6714" w:type="dxa"/>
            <w:vAlign w:val="top"/>
          </w:tcPr>
          <w:p w14:paraId="44AC7230">
            <w:pPr>
              <w:autoSpaceDE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写实性描述在加强高层次人才引育、建设顶尖师资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团队及优化人才使用环境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等方面的举措及成效。字数控制在300字以内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010" w:type="dxa"/>
            <w:vAlign w:val="top"/>
          </w:tcPr>
          <w:p w14:paraId="3994FF8B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605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0F1B1763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科学研究社会服务</w:t>
            </w:r>
          </w:p>
        </w:tc>
        <w:tc>
          <w:tcPr>
            <w:tcW w:w="6714" w:type="dxa"/>
            <w:vAlign w:val="top"/>
          </w:tcPr>
          <w:p w14:paraId="2C60A09B">
            <w:pPr>
              <w:autoSpaceDE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写实性描述在服务国家重大需求战略、地方经济社会发展，成果转化与应用等方面的举措及成效。字数控制在500字以内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  <w:p w14:paraId="7CE12787">
            <w:pPr>
              <w:autoSpaceDE w:val="0"/>
              <w:spacing w:line="5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 w14:paraId="0AE352F9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C8A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00057033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交流合作</w:t>
            </w:r>
          </w:p>
        </w:tc>
        <w:tc>
          <w:tcPr>
            <w:tcW w:w="6714" w:type="dxa"/>
            <w:vAlign w:val="top"/>
          </w:tcPr>
          <w:p w14:paraId="6C8E52A7">
            <w:pPr>
              <w:autoSpaceDE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写实性描述在提升国际化办学水平、推动与国内外高水平学科交流合作、推进长三角等区域合作方面的举措及成效。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字数控制在300字以内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  <w:p w14:paraId="0089DD82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10" w:type="dxa"/>
            <w:vAlign w:val="top"/>
          </w:tcPr>
          <w:p w14:paraId="3048F0FE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4AE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4265F0A5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体制机制改革</w:t>
            </w:r>
          </w:p>
        </w:tc>
        <w:tc>
          <w:tcPr>
            <w:tcW w:w="6714" w:type="dxa"/>
            <w:vAlign w:val="top"/>
          </w:tcPr>
          <w:p w14:paraId="141CAEAC">
            <w:pPr>
              <w:autoSpaceDE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写实性描述在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学科特区建设、加强师德师风建设、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教师评价、学生评价、科技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等方面的改革举措及成效。字数控制在300字以内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  <w:p w14:paraId="4341E952">
            <w:pPr>
              <w:autoSpaceDE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 w14:paraId="4A9546A9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AF9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7E299B19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经费投入</w:t>
            </w:r>
          </w:p>
        </w:tc>
        <w:tc>
          <w:tcPr>
            <w:tcW w:w="6714" w:type="dxa"/>
            <w:vAlign w:val="top"/>
          </w:tcPr>
          <w:p w14:paraId="4DF7736D">
            <w:pPr>
              <w:autoSpaceDE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写实性描述学科经费投入及使用情况。字数控制在200字以内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  <w:p w14:paraId="0ACB2267">
            <w:pPr>
              <w:autoSpaceDE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0" w:type="dxa"/>
            <w:vAlign w:val="top"/>
          </w:tcPr>
          <w:p w14:paraId="202CB95A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484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72" w:type="dxa"/>
            <w:vAlign w:val="center"/>
          </w:tcPr>
          <w:p w14:paraId="721E1C34">
            <w:pPr>
              <w:autoSpaceDE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特色发展</w:t>
            </w:r>
          </w:p>
        </w:tc>
        <w:tc>
          <w:tcPr>
            <w:tcW w:w="6714" w:type="dxa"/>
            <w:vAlign w:val="top"/>
          </w:tcPr>
          <w:p w14:paraId="0F712C74">
            <w:pPr>
              <w:autoSpaceDE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写实性描述学科凝练学科特色、推动学科特色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高质量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发展等方面的举措及成效。字数控制在300字以内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1010" w:type="dxa"/>
            <w:vAlign w:val="top"/>
          </w:tcPr>
          <w:p w14:paraId="3B51B86E">
            <w:pPr>
              <w:autoSpaceDE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349523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ZjJhMTJlMDgwNDliMGNkMjY0MGYyM2U3MTRhZjgifQ=="/>
  </w:docVars>
  <w:rsids>
    <w:rsidRoot w:val="4FF75413"/>
    <w:rsid w:val="05E05ABA"/>
    <w:rsid w:val="09A6526C"/>
    <w:rsid w:val="12C86C77"/>
    <w:rsid w:val="259D3F67"/>
    <w:rsid w:val="35727FFD"/>
    <w:rsid w:val="44203085"/>
    <w:rsid w:val="4FF75413"/>
    <w:rsid w:val="54F5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559</Characters>
  <Lines>0</Lines>
  <Paragraphs>0</Paragraphs>
  <TotalTime>1</TotalTime>
  <ScaleCrop>false</ScaleCrop>
  <LinksUpToDate>false</LinksUpToDate>
  <CharactersWithSpaces>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2024-12-17T02:51:00Z</dcterms:created>
  <dc:creator>库里</dc:creator>
  <cp:lastModifiedBy>库里</cp:lastModifiedBy>
  <cp:lastPrinted>2025-12-24T01:41:25Z</cp:lastPrinted>
  <dcterms:modified xsi:type="dcterms:W3CDTF">2025-12-24T01:51:12Z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58AC0E207E824B1CB29C8C0E715C50A4_11</vt:lpwstr>
  </property>
</Properties>
</file>